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2113C" w14:textId="77777777" w:rsidR="00D33B4A" w:rsidRPr="00D33B4A" w:rsidRDefault="00D33B4A" w:rsidP="00D33B4A">
      <w:pPr>
        <w:spacing w:before="100" w:beforeAutospacing="1" w:after="100" w:afterAutospacing="1"/>
        <w:rPr>
          <w:rFonts w:ascii="Arial" w:eastAsia="Times New Roman" w:hAnsi="Arial" w:cs="Arial"/>
          <w:color w:val="000000"/>
          <w:spacing w:val="-4"/>
        </w:rPr>
      </w:pPr>
      <w:r w:rsidRPr="00D33B4A">
        <w:rPr>
          <w:rFonts w:ascii="Arial" w:eastAsia="Times New Roman" w:hAnsi="Arial" w:cs="Arial"/>
          <w:color w:val="000000"/>
          <w:spacing w:val="-4"/>
        </w:rPr>
        <w:t xml:space="preserve">Dawson Creek is located in The Boreal Plains Ecozone. It is part of the flat Interior Plains of Canada, a northern extension of the Great Plains of North America. The subdued relief consists of </w:t>
      </w:r>
      <w:proofErr w:type="spellStart"/>
      <w:r w:rsidRPr="00D33B4A">
        <w:rPr>
          <w:rFonts w:ascii="Arial" w:eastAsia="Times New Roman" w:hAnsi="Arial" w:cs="Arial"/>
          <w:color w:val="000000"/>
          <w:spacing w:val="-4"/>
        </w:rPr>
        <w:t>lowlying</w:t>
      </w:r>
      <w:proofErr w:type="spellEnd"/>
      <w:r w:rsidRPr="00D33B4A">
        <w:rPr>
          <w:rFonts w:ascii="Arial" w:eastAsia="Times New Roman" w:hAnsi="Arial" w:cs="Arial"/>
          <w:color w:val="000000"/>
          <w:spacing w:val="-4"/>
        </w:rPr>
        <w:t xml:space="preserve"> valleys and plains stretching across the mid portions of Manitoba and Saskatchewan, and continuing through almost two thirds of Alberta, including the South Peace. The majority of the surface waters are part of three watersheds: those of the Saskatchewan River, the Beaver River, and Peace, Athabasca, and Slave rivers’ watershed.</w:t>
      </w:r>
    </w:p>
    <w:p w14:paraId="107BF175" w14:textId="77777777" w:rsidR="00D33B4A" w:rsidRPr="00D33B4A" w:rsidRDefault="00D33B4A" w:rsidP="00D33B4A">
      <w:pPr>
        <w:spacing w:before="100" w:beforeAutospacing="1" w:after="100" w:afterAutospacing="1"/>
        <w:rPr>
          <w:rFonts w:ascii="Arial" w:eastAsia="Times New Roman" w:hAnsi="Arial" w:cs="Arial"/>
          <w:color w:val="000000"/>
          <w:spacing w:val="-4"/>
        </w:rPr>
      </w:pPr>
      <w:r w:rsidRPr="00D33B4A">
        <w:rPr>
          <w:rFonts w:ascii="Arial" w:eastAsia="Times New Roman" w:hAnsi="Arial" w:cs="Arial"/>
          <w:color w:val="000000"/>
          <w:spacing w:val="-4"/>
        </w:rPr>
        <w:t>The ecozone has traditionally been viewed by some as the next untapped resource frontier. </w:t>
      </w:r>
    </w:p>
    <w:p w14:paraId="7DEAD3FE" w14:textId="77777777" w:rsidR="00D33B4A" w:rsidRPr="00D33B4A" w:rsidRDefault="00D33B4A" w:rsidP="00D33B4A">
      <w:pPr>
        <w:spacing w:before="100" w:beforeAutospacing="1" w:after="100" w:afterAutospacing="1"/>
        <w:rPr>
          <w:rFonts w:ascii="Arial" w:eastAsia="Times New Roman" w:hAnsi="Arial" w:cs="Arial"/>
          <w:color w:val="000000"/>
          <w:spacing w:val="-4"/>
        </w:rPr>
      </w:pPr>
      <w:r w:rsidRPr="00D33B4A">
        <w:rPr>
          <w:rFonts w:ascii="Arial" w:eastAsia="Times New Roman" w:hAnsi="Arial" w:cs="Arial"/>
          <w:color w:val="000000"/>
          <w:spacing w:val="-4"/>
        </w:rPr>
        <w:t>The Peace Lowland ecoregion is characterized by a unique climate, marked by warmer summers than the surrounding areas. The mean annual temperature is 0.5°C. The mean summer temperature is 15°C and the mean winter temperature is -14°C. The mean annual precipitation ranges from 350–600 mm.</w:t>
      </w:r>
    </w:p>
    <w:tbl>
      <w:tblPr>
        <w:tblW w:w="6900" w:type="dxa"/>
        <w:tblCellMar>
          <w:left w:w="0" w:type="dxa"/>
          <w:right w:w="0" w:type="dxa"/>
        </w:tblCellMar>
        <w:tblLook w:val="04A0" w:firstRow="1" w:lastRow="0" w:firstColumn="1" w:lastColumn="0" w:noHBand="0" w:noVBand="1"/>
      </w:tblPr>
      <w:tblGrid>
        <w:gridCol w:w="412"/>
        <w:gridCol w:w="506"/>
        <w:gridCol w:w="596"/>
        <w:gridCol w:w="489"/>
        <w:gridCol w:w="596"/>
        <w:gridCol w:w="508"/>
        <w:gridCol w:w="560"/>
        <w:gridCol w:w="512"/>
        <w:gridCol w:w="596"/>
        <w:gridCol w:w="531"/>
        <w:gridCol w:w="596"/>
        <w:gridCol w:w="502"/>
        <w:gridCol w:w="496"/>
      </w:tblGrid>
      <w:tr w:rsidR="00D33B4A" w:rsidRPr="00D33B4A" w14:paraId="364176F4" w14:textId="77777777" w:rsidTr="00D33B4A">
        <w:tc>
          <w:tcPr>
            <w:tcW w:w="0" w:type="auto"/>
            <w:gridSpan w:val="13"/>
            <w:tcBorders>
              <w:top w:val="single" w:sz="6" w:space="0" w:color="99B9DD"/>
              <w:left w:val="single" w:sz="6" w:space="0" w:color="99B9DD"/>
              <w:bottom w:val="single" w:sz="6" w:space="0" w:color="99B9DD"/>
              <w:right w:val="single" w:sz="6" w:space="0" w:color="99B9DD"/>
            </w:tcBorders>
            <w:vAlign w:val="center"/>
            <w:hideMark/>
          </w:tcPr>
          <w:p w14:paraId="34D3A3D8"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b/>
                <w:bCs/>
                <w:color w:val="000000"/>
                <w:spacing w:val="-4"/>
              </w:rPr>
              <w:t>Hours of Bright Sunshine Per Month (30 Year Average)</w:t>
            </w:r>
          </w:p>
        </w:tc>
      </w:tr>
      <w:tr w:rsidR="00D33B4A" w:rsidRPr="00D33B4A" w14:paraId="62B1BB23" w14:textId="77777777" w:rsidTr="00D33B4A">
        <w:tc>
          <w:tcPr>
            <w:tcW w:w="420" w:type="dxa"/>
            <w:tcBorders>
              <w:top w:val="single" w:sz="6" w:space="0" w:color="99B9DD"/>
              <w:left w:val="single" w:sz="6" w:space="0" w:color="99B9DD"/>
              <w:bottom w:val="single" w:sz="6" w:space="0" w:color="99B9DD"/>
              <w:right w:val="single" w:sz="6" w:space="0" w:color="99B9DD"/>
            </w:tcBorders>
            <w:vAlign w:val="center"/>
            <w:hideMark/>
          </w:tcPr>
          <w:p w14:paraId="087D2E2F"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 </w:t>
            </w:r>
          </w:p>
        </w:tc>
        <w:tc>
          <w:tcPr>
            <w:tcW w:w="540" w:type="dxa"/>
            <w:tcBorders>
              <w:top w:val="single" w:sz="6" w:space="0" w:color="99B9DD"/>
              <w:left w:val="single" w:sz="6" w:space="0" w:color="99B9DD"/>
              <w:bottom w:val="single" w:sz="6" w:space="0" w:color="99B9DD"/>
              <w:right w:val="single" w:sz="6" w:space="0" w:color="99B9DD"/>
            </w:tcBorders>
            <w:vAlign w:val="center"/>
            <w:hideMark/>
          </w:tcPr>
          <w:p w14:paraId="456175C0" w14:textId="77777777" w:rsidR="00D33B4A" w:rsidRPr="00D33B4A" w:rsidRDefault="00D33B4A" w:rsidP="00D33B4A">
            <w:pPr>
              <w:jc w:val="center"/>
              <w:rPr>
                <w:rFonts w:ascii="Arial" w:eastAsia="Times New Roman" w:hAnsi="Arial" w:cs="Arial"/>
                <w:color w:val="000000"/>
                <w:spacing w:val="-4"/>
              </w:rPr>
            </w:pPr>
            <w:r w:rsidRPr="00D33B4A">
              <w:rPr>
                <w:rFonts w:ascii="Arial" w:eastAsia="Times New Roman" w:hAnsi="Arial" w:cs="Arial"/>
                <w:b/>
                <w:bCs/>
                <w:color w:val="000000"/>
                <w:spacing w:val="-4"/>
              </w:rPr>
              <w:t>Jan</w:t>
            </w:r>
          </w:p>
        </w:tc>
        <w:tc>
          <w:tcPr>
            <w:tcW w:w="540" w:type="dxa"/>
            <w:tcBorders>
              <w:top w:val="single" w:sz="6" w:space="0" w:color="99B9DD"/>
              <w:left w:val="single" w:sz="6" w:space="0" w:color="99B9DD"/>
              <w:bottom w:val="single" w:sz="6" w:space="0" w:color="99B9DD"/>
              <w:right w:val="single" w:sz="6" w:space="0" w:color="99B9DD"/>
            </w:tcBorders>
            <w:vAlign w:val="center"/>
            <w:hideMark/>
          </w:tcPr>
          <w:p w14:paraId="46EF14D3" w14:textId="77777777" w:rsidR="00D33B4A" w:rsidRPr="00D33B4A" w:rsidRDefault="00D33B4A" w:rsidP="00D33B4A">
            <w:pPr>
              <w:jc w:val="center"/>
              <w:rPr>
                <w:rFonts w:ascii="Arial" w:eastAsia="Times New Roman" w:hAnsi="Arial" w:cs="Arial"/>
                <w:color w:val="000000"/>
                <w:spacing w:val="-4"/>
              </w:rPr>
            </w:pPr>
            <w:r w:rsidRPr="00D33B4A">
              <w:rPr>
                <w:rFonts w:ascii="Arial" w:eastAsia="Times New Roman" w:hAnsi="Arial" w:cs="Arial"/>
                <w:b/>
                <w:bCs/>
                <w:color w:val="000000"/>
                <w:spacing w:val="-4"/>
              </w:rPr>
              <w:t>Feb</w:t>
            </w:r>
          </w:p>
        </w:tc>
        <w:tc>
          <w:tcPr>
            <w:tcW w:w="540" w:type="dxa"/>
            <w:tcBorders>
              <w:top w:val="single" w:sz="6" w:space="0" w:color="99B9DD"/>
              <w:left w:val="single" w:sz="6" w:space="0" w:color="99B9DD"/>
              <w:bottom w:val="single" w:sz="6" w:space="0" w:color="99B9DD"/>
              <w:right w:val="single" w:sz="6" w:space="0" w:color="99B9DD"/>
            </w:tcBorders>
            <w:vAlign w:val="center"/>
            <w:hideMark/>
          </w:tcPr>
          <w:p w14:paraId="5CFEC6D4" w14:textId="77777777" w:rsidR="00D33B4A" w:rsidRPr="00D33B4A" w:rsidRDefault="00D33B4A" w:rsidP="00D33B4A">
            <w:pPr>
              <w:jc w:val="center"/>
              <w:rPr>
                <w:rFonts w:ascii="Arial" w:eastAsia="Times New Roman" w:hAnsi="Arial" w:cs="Arial"/>
                <w:color w:val="000000"/>
                <w:spacing w:val="-4"/>
              </w:rPr>
            </w:pPr>
            <w:r w:rsidRPr="00D33B4A">
              <w:rPr>
                <w:rFonts w:ascii="Arial" w:eastAsia="Times New Roman" w:hAnsi="Arial" w:cs="Arial"/>
                <w:b/>
                <w:bCs/>
                <w:color w:val="000000"/>
                <w:spacing w:val="-4"/>
              </w:rPr>
              <w:t>Mar</w:t>
            </w:r>
          </w:p>
        </w:tc>
        <w:tc>
          <w:tcPr>
            <w:tcW w:w="540" w:type="dxa"/>
            <w:tcBorders>
              <w:top w:val="single" w:sz="6" w:space="0" w:color="99B9DD"/>
              <w:left w:val="single" w:sz="6" w:space="0" w:color="99B9DD"/>
              <w:bottom w:val="single" w:sz="6" w:space="0" w:color="99B9DD"/>
              <w:right w:val="single" w:sz="6" w:space="0" w:color="99B9DD"/>
            </w:tcBorders>
            <w:vAlign w:val="center"/>
            <w:hideMark/>
          </w:tcPr>
          <w:p w14:paraId="351EAD99" w14:textId="77777777" w:rsidR="00D33B4A" w:rsidRPr="00D33B4A" w:rsidRDefault="00D33B4A" w:rsidP="00D33B4A">
            <w:pPr>
              <w:jc w:val="center"/>
              <w:rPr>
                <w:rFonts w:ascii="Arial" w:eastAsia="Times New Roman" w:hAnsi="Arial" w:cs="Arial"/>
                <w:color w:val="000000"/>
                <w:spacing w:val="-4"/>
              </w:rPr>
            </w:pPr>
            <w:r w:rsidRPr="00D33B4A">
              <w:rPr>
                <w:rFonts w:ascii="Arial" w:eastAsia="Times New Roman" w:hAnsi="Arial" w:cs="Arial"/>
                <w:b/>
                <w:bCs/>
                <w:color w:val="000000"/>
                <w:spacing w:val="-4"/>
              </w:rPr>
              <w:t>Apr</w:t>
            </w:r>
          </w:p>
        </w:tc>
        <w:tc>
          <w:tcPr>
            <w:tcW w:w="540" w:type="dxa"/>
            <w:tcBorders>
              <w:top w:val="single" w:sz="6" w:space="0" w:color="99B9DD"/>
              <w:left w:val="single" w:sz="6" w:space="0" w:color="99B9DD"/>
              <w:bottom w:val="single" w:sz="6" w:space="0" w:color="99B9DD"/>
              <w:right w:val="single" w:sz="6" w:space="0" w:color="99B9DD"/>
            </w:tcBorders>
            <w:vAlign w:val="center"/>
            <w:hideMark/>
          </w:tcPr>
          <w:p w14:paraId="74F6A6B6" w14:textId="77777777" w:rsidR="00D33B4A" w:rsidRPr="00D33B4A" w:rsidRDefault="00D33B4A" w:rsidP="00D33B4A">
            <w:pPr>
              <w:jc w:val="center"/>
              <w:rPr>
                <w:rFonts w:ascii="Arial" w:eastAsia="Times New Roman" w:hAnsi="Arial" w:cs="Arial"/>
                <w:color w:val="000000"/>
                <w:spacing w:val="-4"/>
              </w:rPr>
            </w:pPr>
            <w:r w:rsidRPr="00D33B4A">
              <w:rPr>
                <w:rFonts w:ascii="Arial" w:eastAsia="Times New Roman" w:hAnsi="Arial" w:cs="Arial"/>
                <w:b/>
                <w:bCs/>
                <w:color w:val="000000"/>
                <w:spacing w:val="-4"/>
              </w:rPr>
              <w:t>May</w:t>
            </w:r>
          </w:p>
        </w:tc>
        <w:tc>
          <w:tcPr>
            <w:tcW w:w="540" w:type="dxa"/>
            <w:tcBorders>
              <w:top w:val="single" w:sz="6" w:space="0" w:color="99B9DD"/>
              <w:left w:val="single" w:sz="6" w:space="0" w:color="99B9DD"/>
              <w:bottom w:val="single" w:sz="6" w:space="0" w:color="99B9DD"/>
              <w:right w:val="single" w:sz="6" w:space="0" w:color="99B9DD"/>
            </w:tcBorders>
            <w:vAlign w:val="center"/>
            <w:hideMark/>
          </w:tcPr>
          <w:p w14:paraId="3566960B" w14:textId="77777777" w:rsidR="00D33B4A" w:rsidRPr="00D33B4A" w:rsidRDefault="00D33B4A" w:rsidP="00D33B4A">
            <w:pPr>
              <w:jc w:val="center"/>
              <w:rPr>
                <w:rFonts w:ascii="Arial" w:eastAsia="Times New Roman" w:hAnsi="Arial" w:cs="Arial"/>
                <w:color w:val="000000"/>
                <w:spacing w:val="-4"/>
              </w:rPr>
            </w:pPr>
            <w:r w:rsidRPr="00D33B4A">
              <w:rPr>
                <w:rFonts w:ascii="Arial" w:eastAsia="Times New Roman" w:hAnsi="Arial" w:cs="Arial"/>
                <w:b/>
                <w:bCs/>
                <w:color w:val="000000"/>
                <w:spacing w:val="-4"/>
              </w:rPr>
              <w:t>June</w:t>
            </w:r>
          </w:p>
        </w:tc>
        <w:tc>
          <w:tcPr>
            <w:tcW w:w="540" w:type="dxa"/>
            <w:tcBorders>
              <w:top w:val="single" w:sz="6" w:space="0" w:color="99B9DD"/>
              <w:left w:val="single" w:sz="6" w:space="0" w:color="99B9DD"/>
              <w:bottom w:val="single" w:sz="6" w:space="0" w:color="99B9DD"/>
              <w:right w:val="single" w:sz="6" w:space="0" w:color="99B9DD"/>
            </w:tcBorders>
            <w:vAlign w:val="center"/>
            <w:hideMark/>
          </w:tcPr>
          <w:p w14:paraId="3B96FCA3" w14:textId="77777777" w:rsidR="00D33B4A" w:rsidRPr="00D33B4A" w:rsidRDefault="00D33B4A" w:rsidP="00D33B4A">
            <w:pPr>
              <w:jc w:val="center"/>
              <w:rPr>
                <w:rFonts w:ascii="Arial" w:eastAsia="Times New Roman" w:hAnsi="Arial" w:cs="Arial"/>
                <w:color w:val="000000"/>
                <w:spacing w:val="-4"/>
              </w:rPr>
            </w:pPr>
            <w:r w:rsidRPr="00D33B4A">
              <w:rPr>
                <w:rFonts w:ascii="Arial" w:eastAsia="Times New Roman" w:hAnsi="Arial" w:cs="Arial"/>
                <w:b/>
                <w:bCs/>
                <w:color w:val="000000"/>
                <w:spacing w:val="-4"/>
              </w:rPr>
              <w:t>July</w:t>
            </w:r>
          </w:p>
        </w:tc>
        <w:tc>
          <w:tcPr>
            <w:tcW w:w="540" w:type="dxa"/>
            <w:tcBorders>
              <w:top w:val="single" w:sz="6" w:space="0" w:color="99B9DD"/>
              <w:left w:val="single" w:sz="6" w:space="0" w:color="99B9DD"/>
              <w:bottom w:val="single" w:sz="6" w:space="0" w:color="99B9DD"/>
              <w:right w:val="single" w:sz="6" w:space="0" w:color="99B9DD"/>
            </w:tcBorders>
            <w:vAlign w:val="center"/>
            <w:hideMark/>
          </w:tcPr>
          <w:p w14:paraId="2A66CE7C" w14:textId="77777777" w:rsidR="00D33B4A" w:rsidRPr="00D33B4A" w:rsidRDefault="00D33B4A" w:rsidP="00D33B4A">
            <w:pPr>
              <w:jc w:val="center"/>
              <w:rPr>
                <w:rFonts w:ascii="Arial" w:eastAsia="Times New Roman" w:hAnsi="Arial" w:cs="Arial"/>
                <w:color w:val="000000"/>
                <w:spacing w:val="-4"/>
              </w:rPr>
            </w:pPr>
            <w:r w:rsidRPr="00D33B4A">
              <w:rPr>
                <w:rFonts w:ascii="Arial" w:eastAsia="Times New Roman" w:hAnsi="Arial" w:cs="Arial"/>
                <w:b/>
                <w:bCs/>
                <w:color w:val="000000"/>
                <w:spacing w:val="-4"/>
              </w:rPr>
              <w:t>Aug</w:t>
            </w:r>
          </w:p>
        </w:tc>
        <w:tc>
          <w:tcPr>
            <w:tcW w:w="540" w:type="dxa"/>
            <w:tcBorders>
              <w:top w:val="single" w:sz="6" w:space="0" w:color="99B9DD"/>
              <w:left w:val="single" w:sz="6" w:space="0" w:color="99B9DD"/>
              <w:bottom w:val="single" w:sz="6" w:space="0" w:color="99B9DD"/>
              <w:right w:val="single" w:sz="6" w:space="0" w:color="99B9DD"/>
            </w:tcBorders>
            <w:vAlign w:val="center"/>
            <w:hideMark/>
          </w:tcPr>
          <w:p w14:paraId="450C39A6" w14:textId="77777777" w:rsidR="00D33B4A" w:rsidRPr="00D33B4A" w:rsidRDefault="00D33B4A" w:rsidP="00D33B4A">
            <w:pPr>
              <w:jc w:val="center"/>
              <w:rPr>
                <w:rFonts w:ascii="Arial" w:eastAsia="Times New Roman" w:hAnsi="Arial" w:cs="Arial"/>
                <w:color w:val="000000"/>
                <w:spacing w:val="-4"/>
              </w:rPr>
            </w:pPr>
            <w:r w:rsidRPr="00D33B4A">
              <w:rPr>
                <w:rFonts w:ascii="Arial" w:eastAsia="Times New Roman" w:hAnsi="Arial" w:cs="Arial"/>
                <w:b/>
                <w:bCs/>
                <w:color w:val="000000"/>
                <w:spacing w:val="-4"/>
              </w:rPr>
              <w:t>Sept</w:t>
            </w:r>
          </w:p>
        </w:tc>
        <w:tc>
          <w:tcPr>
            <w:tcW w:w="540" w:type="dxa"/>
            <w:tcBorders>
              <w:top w:val="single" w:sz="6" w:space="0" w:color="99B9DD"/>
              <w:left w:val="single" w:sz="6" w:space="0" w:color="99B9DD"/>
              <w:bottom w:val="single" w:sz="6" w:space="0" w:color="99B9DD"/>
              <w:right w:val="single" w:sz="6" w:space="0" w:color="99B9DD"/>
            </w:tcBorders>
            <w:vAlign w:val="center"/>
            <w:hideMark/>
          </w:tcPr>
          <w:p w14:paraId="010C5D8A" w14:textId="77777777" w:rsidR="00D33B4A" w:rsidRPr="00D33B4A" w:rsidRDefault="00D33B4A" w:rsidP="00D33B4A">
            <w:pPr>
              <w:jc w:val="center"/>
              <w:rPr>
                <w:rFonts w:ascii="Arial" w:eastAsia="Times New Roman" w:hAnsi="Arial" w:cs="Arial"/>
                <w:color w:val="000000"/>
                <w:spacing w:val="-4"/>
              </w:rPr>
            </w:pPr>
            <w:r w:rsidRPr="00D33B4A">
              <w:rPr>
                <w:rFonts w:ascii="Arial" w:eastAsia="Times New Roman" w:hAnsi="Arial" w:cs="Arial"/>
                <w:b/>
                <w:bCs/>
                <w:color w:val="000000"/>
                <w:spacing w:val="-4"/>
              </w:rPr>
              <w:t>Oct</w:t>
            </w:r>
          </w:p>
        </w:tc>
        <w:tc>
          <w:tcPr>
            <w:tcW w:w="540" w:type="dxa"/>
            <w:tcBorders>
              <w:top w:val="single" w:sz="6" w:space="0" w:color="99B9DD"/>
              <w:left w:val="single" w:sz="6" w:space="0" w:color="99B9DD"/>
              <w:bottom w:val="single" w:sz="6" w:space="0" w:color="99B9DD"/>
              <w:right w:val="single" w:sz="6" w:space="0" w:color="99B9DD"/>
            </w:tcBorders>
            <w:vAlign w:val="center"/>
            <w:hideMark/>
          </w:tcPr>
          <w:p w14:paraId="526D2E81" w14:textId="77777777" w:rsidR="00D33B4A" w:rsidRPr="00D33B4A" w:rsidRDefault="00D33B4A" w:rsidP="00D33B4A">
            <w:pPr>
              <w:jc w:val="center"/>
              <w:rPr>
                <w:rFonts w:ascii="Arial" w:eastAsia="Times New Roman" w:hAnsi="Arial" w:cs="Arial"/>
                <w:color w:val="000000"/>
                <w:spacing w:val="-4"/>
              </w:rPr>
            </w:pPr>
            <w:r w:rsidRPr="00D33B4A">
              <w:rPr>
                <w:rFonts w:ascii="Arial" w:eastAsia="Times New Roman" w:hAnsi="Arial" w:cs="Arial"/>
                <w:b/>
                <w:bCs/>
                <w:color w:val="000000"/>
                <w:spacing w:val="-4"/>
              </w:rPr>
              <w:t>Nov</w:t>
            </w:r>
          </w:p>
        </w:tc>
        <w:tc>
          <w:tcPr>
            <w:tcW w:w="540" w:type="dxa"/>
            <w:tcBorders>
              <w:top w:val="single" w:sz="6" w:space="0" w:color="99B9DD"/>
              <w:left w:val="single" w:sz="6" w:space="0" w:color="99B9DD"/>
              <w:bottom w:val="single" w:sz="6" w:space="0" w:color="99B9DD"/>
              <w:right w:val="single" w:sz="6" w:space="0" w:color="99B9DD"/>
            </w:tcBorders>
            <w:vAlign w:val="center"/>
            <w:hideMark/>
          </w:tcPr>
          <w:p w14:paraId="419DED9F" w14:textId="77777777" w:rsidR="00D33B4A" w:rsidRPr="00D33B4A" w:rsidRDefault="00D33B4A" w:rsidP="00D33B4A">
            <w:pPr>
              <w:jc w:val="center"/>
              <w:rPr>
                <w:rFonts w:ascii="Arial" w:eastAsia="Times New Roman" w:hAnsi="Arial" w:cs="Arial"/>
                <w:color w:val="000000"/>
                <w:spacing w:val="-4"/>
              </w:rPr>
            </w:pPr>
            <w:r w:rsidRPr="00D33B4A">
              <w:rPr>
                <w:rFonts w:ascii="Arial" w:eastAsia="Times New Roman" w:hAnsi="Arial" w:cs="Arial"/>
                <w:b/>
                <w:bCs/>
                <w:color w:val="000000"/>
                <w:spacing w:val="-4"/>
              </w:rPr>
              <w:t>Dec</w:t>
            </w:r>
          </w:p>
        </w:tc>
      </w:tr>
      <w:tr w:rsidR="00D33B4A" w:rsidRPr="00D33B4A" w14:paraId="3BB643C3" w14:textId="77777777" w:rsidTr="00D33B4A">
        <w:tc>
          <w:tcPr>
            <w:tcW w:w="0" w:type="auto"/>
            <w:tcBorders>
              <w:top w:val="single" w:sz="6" w:space="0" w:color="99B9DD"/>
              <w:left w:val="single" w:sz="6" w:space="0" w:color="99B9DD"/>
              <w:bottom w:val="single" w:sz="6" w:space="0" w:color="99B9DD"/>
              <w:right w:val="single" w:sz="6" w:space="0" w:color="99B9DD"/>
            </w:tcBorders>
            <w:vAlign w:val="center"/>
            <w:hideMark/>
          </w:tcPr>
          <w:p w14:paraId="57650767" w14:textId="77777777" w:rsidR="00D33B4A" w:rsidRPr="00D33B4A" w:rsidRDefault="00D33B4A" w:rsidP="00D33B4A">
            <w:pPr>
              <w:jc w:val="center"/>
              <w:rPr>
                <w:rFonts w:ascii="Arial" w:eastAsia="Times New Roman" w:hAnsi="Arial" w:cs="Arial"/>
                <w:color w:val="000000"/>
                <w:spacing w:val="-4"/>
              </w:rPr>
            </w:pPr>
            <w:proofErr w:type="spellStart"/>
            <w:r w:rsidRPr="00D33B4A">
              <w:rPr>
                <w:rFonts w:ascii="Arial" w:eastAsia="Times New Roman" w:hAnsi="Arial" w:cs="Arial"/>
                <w:b/>
                <w:bCs/>
                <w:color w:val="000000"/>
                <w:spacing w:val="-4"/>
              </w:rPr>
              <w:t>Hrs</w:t>
            </w:r>
            <w:proofErr w:type="spellEnd"/>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59D9E484" w14:textId="77777777" w:rsidR="00D33B4A" w:rsidRPr="00D33B4A" w:rsidRDefault="00D33B4A" w:rsidP="00D33B4A">
            <w:pPr>
              <w:jc w:val="center"/>
              <w:rPr>
                <w:rFonts w:ascii="Arial" w:eastAsia="Times New Roman" w:hAnsi="Arial" w:cs="Arial"/>
                <w:color w:val="000000"/>
                <w:spacing w:val="-4"/>
              </w:rPr>
            </w:pPr>
            <w:r w:rsidRPr="00D33B4A">
              <w:rPr>
                <w:rFonts w:ascii="Arial" w:eastAsia="Times New Roman" w:hAnsi="Arial" w:cs="Arial"/>
                <w:color w:val="000000"/>
                <w:spacing w:val="-4"/>
              </w:rPr>
              <w:t>75.9</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17207D96" w14:textId="77777777" w:rsidR="00D33B4A" w:rsidRPr="00D33B4A" w:rsidRDefault="00D33B4A" w:rsidP="00D33B4A">
            <w:pPr>
              <w:jc w:val="center"/>
              <w:rPr>
                <w:rFonts w:ascii="Arial" w:eastAsia="Times New Roman" w:hAnsi="Arial" w:cs="Arial"/>
                <w:color w:val="000000"/>
                <w:spacing w:val="-4"/>
              </w:rPr>
            </w:pPr>
            <w:r w:rsidRPr="00D33B4A">
              <w:rPr>
                <w:rFonts w:ascii="Arial" w:eastAsia="Times New Roman" w:hAnsi="Arial" w:cs="Arial"/>
                <w:color w:val="000000"/>
                <w:spacing w:val="-4"/>
              </w:rPr>
              <w:t>112.9</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547EB0F8" w14:textId="77777777" w:rsidR="00D33B4A" w:rsidRPr="00D33B4A" w:rsidRDefault="00D33B4A" w:rsidP="00D33B4A">
            <w:pPr>
              <w:jc w:val="center"/>
              <w:rPr>
                <w:rFonts w:ascii="Arial" w:eastAsia="Times New Roman" w:hAnsi="Arial" w:cs="Arial"/>
                <w:color w:val="000000"/>
                <w:spacing w:val="-4"/>
              </w:rPr>
            </w:pPr>
            <w:r w:rsidRPr="00D33B4A">
              <w:rPr>
                <w:rFonts w:ascii="Arial" w:eastAsia="Times New Roman" w:hAnsi="Arial" w:cs="Arial"/>
                <w:color w:val="000000"/>
                <w:spacing w:val="-4"/>
              </w:rPr>
              <w:t>168</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1B57ECE4" w14:textId="77777777" w:rsidR="00D33B4A" w:rsidRPr="00D33B4A" w:rsidRDefault="00D33B4A" w:rsidP="00D33B4A">
            <w:pPr>
              <w:jc w:val="center"/>
              <w:rPr>
                <w:rFonts w:ascii="Arial" w:eastAsia="Times New Roman" w:hAnsi="Arial" w:cs="Arial"/>
                <w:color w:val="000000"/>
                <w:spacing w:val="-4"/>
              </w:rPr>
            </w:pPr>
            <w:r w:rsidRPr="00D33B4A">
              <w:rPr>
                <w:rFonts w:ascii="Arial" w:eastAsia="Times New Roman" w:hAnsi="Arial" w:cs="Arial"/>
                <w:color w:val="000000"/>
                <w:spacing w:val="-4"/>
              </w:rPr>
              <w:t>235.5</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1727B5A8" w14:textId="77777777" w:rsidR="00D33B4A" w:rsidRPr="00D33B4A" w:rsidRDefault="00D33B4A" w:rsidP="00D33B4A">
            <w:pPr>
              <w:jc w:val="center"/>
              <w:rPr>
                <w:rFonts w:ascii="Arial" w:eastAsia="Times New Roman" w:hAnsi="Arial" w:cs="Arial"/>
                <w:color w:val="000000"/>
                <w:spacing w:val="-4"/>
              </w:rPr>
            </w:pPr>
            <w:r w:rsidRPr="00D33B4A">
              <w:rPr>
                <w:rFonts w:ascii="Arial" w:eastAsia="Times New Roman" w:hAnsi="Arial" w:cs="Arial"/>
                <w:color w:val="000000"/>
                <w:spacing w:val="-4"/>
              </w:rPr>
              <w:t>280</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6970A4CD" w14:textId="77777777" w:rsidR="00D33B4A" w:rsidRPr="00D33B4A" w:rsidRDefault="00D33B4A" w:rsidP="00D33B4A">
            <w:pPr>
              <w:jc w:val="center"/>
              <w:rPr>
                <w:rFonts w:ascii="Arial" w:eastAsia="Times New Roman" w:hAnsi="Arial" w:cs="Arial"/>
                <w:color w:val="000000"/>
                <w:spacing w:val="-4"/>
              </w:rPr>
            </w:pPr>
            <w:r w:rsidRPr="00D33B4A">
              <w:rPr>
                <w:rFonts w:ascii="Arial" w:eastAsia="Times New Roman" w:hAnsi="Arial" w:cs="Arial"/>
                <w:color w:val="000000"/>
                <w:spacing w:val="-4"/>
              </w:rPr>
              <w:t>296</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216F4436" w14:textId="77777777" w:rsidR="00D33B4A" w:rsidRPr="00D33B4A" w:rsidRDefault="00D33B4A" w:rsidP="00D33B4A">
            <w:pPr>
              <w:jc w:val="center"/>
              <w:rPr>
                <w:rFonts w:ascii="Arial" w:eastAsia="Times New Roman" w:hAnsi="Arial" w:cs="Arial"/>
                <w:color w:val="000000"/>
                <w:spacing w:val="-4"/>
              </w:rPr>
            </w:pPr>
            <w:r w:rsidRPr="00D33B4A">
              <w:rPr>
                <w:rFonts w:ascii="Arial" w:eastAsia="Times New Roman" w:hAnsi="Arial" w:cs="Arial"/>
                <w:color w:val="000000"/>
                <w:spacing w:val="-4"/>
              </w:rPr>
              <w:t>310</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44988922" w14:textId="77777777" w:rsidR="00D33B4A" w:rsidRPr="00D33B4A" w:rsidRDefault="00D33B4A" w:rsidP="00D33B4A">
            <w:pPr>
              <w:jc w:val="center"/>
              <w:rPr>
                <w:rFonts w:ascii="Arial" w:eastAsia="Times New Roman" w:hAnsi="Arial" w:cs="Arial"/>
                <w:color w:val="000000"/>
                <w:spacing w:val="-4"/>
              </w:rPr>
            </w:pPr>
            <w:r w:rsidRPr="00D33B4A">
              <w:rPr>
                <w:rFonts w:ascii="Arial" w:eastAsia="Times New Roman" w:hAnsi="Arial" w:cs="Arial"/>
                <w:color w:val="000000"/>
                <w:spacing w:val="-4"/>
              </w:rPr>
              <w:t>273.5</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2AD1BC10" w14:textId="77777777" w:rsidR="00D33B4A" w:rsidRPr="00D33B4A" w:rsidRDefault="00D33B4A" w:rsidP="00D33B4A">
            <w:pPr>
              <w:jc w:val="center"/>
              <w:rPr>
                <w:rFonts w:ascii="Arial" w:eastAsia="Times New Roman" w:hAnsi="Arial" w:cs="Arial"/>
                <w:color w:val="000000"/>
                <w:spacing w:val="-4"/>
              </w:rPr>
            </w:pPr>
            <w:r w:rsidRPr="00D33B4A">
              <w:rPr>
                <w:rFonts w:ascii="Arial" w:eastAsia="Times New Roman" w:hAnsi="Arial" w:cs="Arial"/>
                <w:color w:val="000000"/>
                <w:spacing w:val="-4"/>
              </w:rPr>
              <w:t>170</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4B287C11" w14:textId="77777777" w:rsidR="00D33B4A" w:rsidRPr="00D33B4A" w:rsidRDefault="00D33B4A" w:rsidP="00D33B4A">
            <w:pPr>
              <w:jc w:val="center"/>
              <w:rPr>
                <w:rFonts w:ascii="Arial" w:eastAsia="Times New Roman" w:hAnsi="Arial" w:cs="Arial"/>
                <w:color w:val="000000"/>
                <w:spacing w:val="-4"/>
              </w:rPr>
            </w:pPr>
            <w:r w:rsidRPr="00D33B4A">
              <w:rPr>
                <w:rFonts w:ascii="Arial" w:eastAsia="Times New Roman" w:hAnsi="Arial" w:cs="Arial"/>
                <w:color w:val="000000"/>
                <w:spacing w:val="-4"/>
              </w:rPr>
              <w:t>144.5</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6B2C723D" w14:textId="77777777" w:rsidR="00D33B4A" w:rsidRPr="00D33B4A" w:rsidRDefault="00D33B4A" w:rsidP="00D33B4A">
            <w:pPr>
              <w:jc w:val="center"/>
              <w:rPr>
                <w:rFonts w:ascii="Arial" w:eastAsia="Times New Roman" w:hAnsi="Arial" w:cs="Arial"/>
                <w:color w:val="000000"/>
                <w:spacing w:val="-4"/>
              </w:rPr>
            </w:pPr>
            <w:r w:rsidRPr="00D33B4A">
              <w:rPr>
                <w:rFonts w:ascii="Arial" w:eastAsia="Times New Roman" w:hAnsi="Arial" w:cs="Arial"/>
                <w:color w:val="000000"/>
                <w:spacing w:val="-4"/>
              </w:rPr>
              <w:t>85</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232774BD" w14:textId="77777777" w:rsidR="00D33B4A" w:rsidRPr="00D33B4A" w:rsidRDefault="00D33B4A" w:rsidP="00D33B4A">
            <w:pPr>
              <w:jc w:val="center"/>
              <w:rPr>
                <w:rFonts w:ascii="Arial" w:eastAsia="Times New Roman" w:hAnsi="Arial" w:cs="Arial"/>
                <w:color w:val="000000"/>
                <w:spacing w:val="-4"/>
              </w:rPr>
            </w:pPr>
            <w:r w:rsidRPr="00D33B4A">
              <w:rPr>
                <w:rFonts w:ascii="Arial" w:eastAsia="Times New Roman" w:hAnsi="Arial" w:cs="Arial"/>
                <w:color w:val="000000"/>
                <w:spacing w:val="-4"/>
              </w:rPr>
              <w:t>62</w:t>
            </w:r>
          </w:p>
        </w:tc>
      </w:tr>
    </w:tbl>
    <w:p w14:paraId="5A526628" w14:textId="77777777" w:rsidR="00D33B4A" w:rsidRDefault="00D33B4A" w:rsidP="00D33B4A">
      <w:pPr>
        <w:rPr>
          <w:rFonts w:ascii="Arial" w:eastAsia="Times New Roman" w:hAnsi="Arial" w:cs="Arial"/>
          <w:color w:val="000000"/>
          <w:spacing w:val="-4"/>
        </w:rPr>
      </w:pPr>
      <w:r>
        <w:rPr>
          <w:rFonts w:ascii="Arial" w:eastAsia="Times New Roman" w:hAnsi="Arial" w:cs="Arial"/>
          <w:noProof/>
          <w:color w:val="000000"/>
          <w:spacing w:val="-4"/>
        </w:rPr>
        <w:drawing>
          <wp:inline distT="0" distB="0" distL="0" distR="0" wp14:anchorId="0B0A498B" wp14:editId="24B41BF6">
            <wp:extent cx="5943600" cy="3186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4-25 at 8.31.29 A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186430"/>
                    </a:xfrm>
                    <a:prstGeom prst="rect">
                      <a:avLst/>
                    </a:prstGeom>
                  </pic:spPr>
                </pic:pic>
              </a:graphicData>
            </a:graphic>
          </wp:inline>
        </w:drawing>
      </w:r>
    </w:p>
    <w:p w14:paraId="2625EFF7" w14:textId="2BB518D0" w:rsidR="00D33B4A" w:rsidRDefault="00D33B4A" w:rsidP="00D33B4A">
      <w:pPr>
        <w:rPr>
          <w:rFonts w:ascii="Arial" w:eastAsia="Times New Roman" w:hAnsi="Arial" w:cs="Arial"/>
          <w:color w:val="000000"/>
          <w:spacing w:val="-4"/>
        </w:rPr>
      </w:pPr>
    </w:p>
    <w:p w14:paraId="5D85BB74" w14:textId="250B5744" w:rsidR="00B4228D" w:rsidRDefault="00B4228D" w:rsidP="00B4228D">
      <w:pPr>
        <w:pStyle w:val="ListParagraph"/>
        <w:numPr>
          <w:ilvl w:val="0"/>
          <w:numId w:val="1"/>
        </w:numPr>
        <w:rPr>
          <w:rFonts w:ascii="Arial" w:eastAsia="Times New Roman" w:hAnsi="Arial" w:cs="Arial"/>
          <w:color w:val="000000"/>
          <w:spacing w:val="-4"/>
        </w:rPr>
      </w:pPr>
      <w:r>
        <w:rPr>
          <w:rFonts w:ascii="Arial" w:eastAsia="Times New Roman" w:hAnsi="Arial" w:cs="Arial"/>
          <w:color w:val="000000"/>
          <w:spacing w:val="-4"/>
        </w:rPr>
        <w:t xml:space="preserve">What month has the least amount of sunshine?  </w:t>
      </w:r>
    </w:p>
    <w:p w14:paraId="3F1F8D6A" w14:textId="77777777" w:rsidR="00B4228D" w:rsidRDefault="00B4228D" w:rsidP="00B4228D">
      <w:pPr>
        <w:pStyle w:val="ListParagraph"/>
        <w:rPr>
          <w:rFonts w:ascii="Arial" w:eastAsia="Times New Roman" w:hAnsi="Arial" w:cs="Arial"/>
          <w:color w:val="000000"/>
          <w:spacing w:val="-4"/>
        </w:rPr>
      </w:pPr>
    </w:p>
    <w:p w14:paraId="53E3E061" w14:textId="388100D0" w:rsidR="00B4228D" w:rsidRDefault="00B4228D" w:rsidP="00B4228D">
      <w:pPr>
        <w:pStyle w:val="ListParagraph"/>
        <w:numPr>
          <w:ilvl w:val="0"/>
          <w:numId w:val="1"/>
        </w:numPr>
        <w:rPr>
          <w:rFonts w:ascii="Arial" w:eastAsia="Times New Roman" w:hAnsi="Arial" w:cs="Arial"/>
          <w:color w:val="000000"/>
          <w:spacing w:val="-4"/>
        </w:rPr>
      </w:pPr>
      <w:r>
        <w:rPr>
          <w:rFonts w:ascii="Arial" w:eastAsia="Times New Roman" w:hAnsi="Arial" w:cs="Arial"/>
          <w:color w:val="000000"/>
          <w:spacing w:val="-4"/>
        </w:rPr>
        <w:t>Which months have greater than (&lt;) 270 hours of sunshine?</w:t>
      </w:r>
    </w:p>
    <w:p w14:paraId="4808F538" w14:textId="77777777" w:rsidR="00B4228D" w:rsidRPr="00B4228D" w:rsidRDefault="00B4228D" w:rsidP="00B4228D">
      <w:pPr>
        <w:rPr>
          <w:rFonts w:ascii="Arial" w:eastAsia="Times New Roman" w:hAnsi="Arial" w:cs="Arial"/>
          <w:color w:val="000000"/>
          <w:spacing w:val="-4"/>
        </w:rPr>
      </w:pPr>
    </w:p>
    <w:p w14:paraId="00D342F6" w14:textId="5CB4202E" w:rsidR="00B4228D" w:rsidRDefault="00B4228D" w:rsidP="00B4228D">
      <w:pPr>
        <w:pStyle w:val="ListParagraph"/>
        <w:numPr>
          <w:ilvl w:val="0"/>
          <w:numId w:val="1"/>
        </w:numPr>
        <w:rPr>
          <w:rFonts w:ascii="Arial" w:eastAsia="Times New Roman" w:hAnsi="Arial" w:cs="Arial"/>
          <w:color w:val="000000"/>
          <w:spacing w:val="-4"/>
        </w:rPr>
      </w:pPr>
      <w:r>
        <w:rPr>
          <w:rFonts w:ascii="Arial" w:eastAsia="Times New Roman" w:hAnsi="Arial" w:cs="Arial"/>
          <w:color w:val="000000"/>
          <w:spacing w:val="-4"/>
        </w:rPr>
        <w:t>Does your answer for #2 seem reasonable? Explain.</w:t>
      </w:r>
    </w:p>
    <w:p w14:paraId="14BCAB7B" w14:textId="77777777" w:rsidR="00B4228D" w:rsidRPr="00B4228D" w:rsidRDefault="00B4228D" w:rsidP="00B4228D">
      <w:pPr>
        <w:pStyle w:val="ListParagraph"/>
        <w:rPr>
          <w:rFonts w:ascii="Arial" w:eastAsia="Times New Roman" w:hAnsi="Arial" w:cs="Arial"/>
          <w:color w:val="000000"/>
          <w:spacing w:val="-4"/>
        </w:rPr>
      </w:pPr>
    </w:p>
    <w:p w14:paraId="05C86ACD" w14:textId="77777777" w:rsidR="00B4228D" w:rsidRDefault="00B4228D" w:rsidP="00D33B4A">
      <w:pPr>
        <w:rPr>
          <w:rFonts w:ascii="Arial" w:eastAsia="Times New Roman" w:hAnsi="Arial" w:cs="Arial"/>
          <w:b/>
          <w:bCs/>
          <w:color w:val="000000"/>
          <w:spacing w:val="-4"/>
        </w:rPr>
        <w:sectPr w:rsidR="00B4228D" w:rsidSect="00F023FB">
          <w:pgSz w:w="12240" w:h="15840"/>
          <w:pgMar w:top="1440" w:right="1440" w:bottom="1440" w:left="1440" w:header="720" w:footer="720" w:gutter="0"/>
          <w:cols w:space="720"/>
          <w:docGrid w:linePitch="360"/>
        </w:sectPr>
      </w:pPr>
    </w:p>
    <w:tbl>
      <w:tblPr>
        <w:tblW w:w="6900" w:type="dxa"/>
        <w:tblCellMar>
          <w:top w:w="15" w:type="dxa"/>
          <w:left w:w="15" w:type="dxa"/>
          <w:bottom w:w="15" w:type="dxa"/>
          <w:right w:w="15" w:type="dxa"/>
        </w:tblCellMar>
        <w:tblLook w:val="04A0" w:firstRow="1" w:lastRow="0" w:firstColumn="1" w:lastColumn="0" w:noHBand="0" w:noVBand="1"/>
      </w:tblPr>
      <w:tblGrid>
        <w:gridCol w:w="3834"/>
        <w:gridCol w:w="1533"/>
        <w:gridCol w:w="1533"/>
      </w:tblGrid>
      <w:tr w:rsidR="00D33B4A" w:rsidRPr="00D33B4A" w14:paraId="23C08278" w14:textId="77777777" w:rsidTr="00D33B4A">
        <w:tc>
          <w:tcPr>
            <w:tcW w:w="0" w:type="auto"/>
            <w:gridSpan w:val="3"/>
            <w:tcBorders>
              <w:top w:val="single" w:sz="6" w:space="0" w:color="99B9DD"/>
              <w:left w:val="single" w:sz="6" w:space="0" w:color="99B9DD"/>
              <w:bottom w:val="single" w:sz="6" w:space="0" w:color="99B9DD"/>
              <w:right w:val="single" w:sz="6" w:space="0" w:color="99B9DD"/>
            </w:tcBorders>
            <w:vAlign w:val="center"/>
            <w:hideMark/>
          </w:tcPr>
          <w:p w14:paraId="18738BA2" w14:textId="054366B9"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b/>
                <w:bCs/>
                <w:color w:val="000000"/>
                <w:spacing w:val="-4"/>
              </w:rPr>
              <w:lastRenderedPageBreak/>
              <w:t>Average Temperatures</w:t>
            </w:r>
          </w:p>
        </w:tc>
      </w:tr>
      <w:tr w:rsidR="00D33B4A" w:rsidRPr="00D33B4A" w14:paraId="1E6ECB4C" w14:textId="77777777" w:rsidTr="00B4228D">
        <w:tc>
          <w:tcPr>
            <w:tcW w:w="3834" w:type="dxa"/>
            <w:tcBorders>
              <w:top w:val="single" w:sz="6" w:space="0" w:color="99B9DD"/>
              <w:left w:val="single" w:sz="6" w:space="0" w:color="99B9DD"/>
              <w:bottom w:val="single" w:sz="6" w:space="0" w:color="99B9DD"/>
              <w:right w:val="single" w:sz="6" w:space="0" w:color="99B9DD"/>
            </w:tcBorders>
            <w:vAlign w:val="center"/>
            <w:hideMark/>
          </w:tcPr>
          <w:p w14:paraId="2B5A0D69"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 </w:t>
            </w:r>
          </w:p>
        </w:tc>
        <w:tc>
          <w:tcPr>
            <w:tcW w:w="1533" w:type="dxa"/>
            <w:tcBorders>
              <w:top w:val="single" w:sz="6" w:space="0" w:color="99B9DD"/>
              <w:left w:val="single" w:sz="6" w:space="0" w:color="99B9DD"/>
              <w:bottom w:val="single" w:sz="6" w:space="0" w:color="99B9DD"/>
              <w:right w:val="single" w:sz="6" w:space="0" w:color="99B9DD"/>
            </w:tcBorders>
            <w:vAlign w:val="center"/>
            <w:hideMark/>
          </w:tcPr>
          <w:p w14:paraId="38C14A7D"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b/>
                <w:bCs/>
                <w:color w:val="000000"/>
                <w:spacing w:val="-4"/>
              </w:rPr>
              <w:t>High</w:t>
            </w:r>
          </w:p>
        </w:tc>
        <w:tc>
          <w:tcPr>
            <w:tcW w:w="1533" w:type="dxa"/>
            <w:tcBorders>
              <w:top w:val="single" w:sz="6" w:space="0" w:color="99B9DD"/>
              <w:left w:val="single" w:sz="6" w:space="0" w:color="99B9DD"/>
              <w:bottom w:val="single" w:sz="6" w:space="0" w:color="99B9DD"/>
              <w:right w:val="single" w:sz="6" w:space="0" w:color="99B9DD"/>
            </w:tcBorders>
            <w:vAlign w:val="center"/>
            <w:hideMark/>
          </w:tcPr>
          <w:p w14:paraId="6A5372FA"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b/>
                <w:bCs/>
                <w:color w:val="000000"/>
                <w:spacing w:val="-4"/>
              </w:rPr>
              <w:t>Low</w:t>
            </w:r>
          </w:p>
        </w:tc>
      </w:tr>
      <w:tr w:rsidR="00D33B4A" w:rsidRPr="00D33B4A" w14:paraId="46EF7596" w14:textId="77777777" w:rsidTr="00D33B4A">
        <w:tc>
          <w:tcPr>
            <w:tcW w:w="0" w:type="auto"/>
            <w:tcBorders>
              <w:top w:val="single" w:sz="6" w:space="0" w:color="99B9DD"/>
              <w:left w:val="single" w:sz="6" w:space="0" w:color="99B9DD"/>
              <w:bottom w:val="single" w:sz="6" w:space="0" w:color="99B9DD"/>
              <w:right w:val="single" w:sz="6" w:space="0" w:color="99B9DD"/>
            </w:tcBorders>
            <w:vAlign w:val="center"/>
            <w:hideMark/>
          </w:tcPr>
          <w:p w14:paraId="1B79DA5C"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January</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2CBAB44B"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-7.2</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11A375EB"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-19.0</w:t>
            </w:r>
          </w:p>
        </w:tc>
      </w:tr>
      <w:tr w:rsidR="00D33B4A" w:rsidRPr="00D33B4A" w14:paraId="7B7FE7C5" w14:textId="77777777" w:rsidTr="00D33B4A">
        <w:tc>
          <w:tcPr>
            <w:tcW w:w="0" w:type="auto"/>
            <w:tcBorders>
              <w:top w:val="single" w:sz="6" w:space="0" w:color="99B9DD"/>
              <w:left w:val="single" w:sz="6" w:space="0" w:color="99B9DD"/>
              <w:bottom w:val="single" w:sz="6" w:space="0" w:color="99B9DD"/>
              <w:right w:val="single" w:sz="6" w:space="0" w:color="99B9DD"/>
            </w:tcBorders>
            <w:vAlign w:val="center"/>
            <w:hideMark/>
          </w:tcPr>
          <w:p w14:paraId="6B7EE4B0"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February</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7E183509"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-3.9</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01B79947"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-16.5</w:t>
            </w:r>
          </w:p>
        </w:tc>
      </w:tr>
      <w:tr w:rsidR="00D33B4A" w:rsidRPr="00D33B4A" w14:paraId="2DFBC216" w14:textId="77777777" w:rsidTr="00D33B4A">
        <w:tc>
          <w:tcPr>
            <w:tcW w:w="0" w:type="auto"/>
            <w:tcBorders>
              <w:top w:val="single" w:sz="6" w:space="0" w:color="99B9DD"/>
              <w:left w:val="single" w:sz="6" w:space="0" w:color="99B9DD"/>
              <w:bottom w:val="single" w:sz="6" w:space="0" w:color="99B9DD"/>
              <w:right w:val="single" w:sz="6" w:space="0" w:color="99B9DD"/>
            </w:tcBorders>
            <w:vAlign w:val="center"/>
            <w:hideMark/>
          </w:tcPr>
          <w:p w14:paraId="74EB6C7F"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March</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06AE45B1"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0.9</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66B44D06"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-10.9</w:t>
            </w:r>
          </w:p>
        </w:tc>
      </w:tr>
      <w:tr w:rsidR="00D33B4A" w:rsidRPr="00D33B4A" w14:paraId="2F6D2A6E" w14:textId="77777777" w:rsidTr="00D33B4A">
        <w:tc>
          <w:tcPr>
            <w:tcW w:w="0" w:type="auto"/>
            <w:tcBorders>
              <w:top w:val="single" w:sz="6" w:space="0" w:color="99B9DD"/>
              <w:left w:val="single" w:sz="6" w:space="0" w:color="99B9DD"/>
              <w:bottom w:val="single" w:sz="6" w:space="0" w:color="99B9DD"/>
              <w:right w:val="single" w:sz="6" w:space="0" w:color="99B9DD"/>
            </w:tcBorders>
            <w:vAlign w:val="center"/>
            <w:hideMark/>
          </w:tcPr>
          <w:p w14:paraId="2E5196D7"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April</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0B148F93"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10</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2ED4A93C"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-3.1</w:t>
            </w:r>
          </w:p>
        </w:tc>
      </w:tr>
      <w:tr w:rsidR="00D33B4A" w:rsidRPr="00D33B4A" w14:paraId="2F1BF62F" w14:textId="77777777" w:rsidTr="00D33B4A">
        <w:tc>
          <w:tcPr>
            <w:tcW w:w="0" w:type="auto"/>
            <w:tcBorders>
              <w:top w:val="single" w:sz="6" w:space="0" w:color="99B9DD"/>
              <w:left w:val="single" w:sz="6" w:space="0" w:color="99B9DD"/>
              <w:bottom w:val="single" w:sz="6" w:space="0" w:color="99B9DD"/>
              <w:right w:val="single" w:sz="6" w:space="0" w:color="99B9DD"/>
            </w:tcBorders>
            <w:vAlign w:val="center"/>
            <w:hideMark/>
          </w:tcPr>
          <w:p w14:paraId="0A018A51"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May</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7823FC6C"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16.4</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1797A184"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2.1</w:t>
            </w:r>
          </w:p>
        </w:tc>
      </w:tr>
      <w:tr w:rsidR="00D33B4A" w:rsidRPr="00D33B4A" w14:paraId="2505256F" w14:textId="77777777" w:rsidTr="00D33B4A">
        <w:tc>
          <w:tcPr>
            <w:tcW w:w="0" w:type="auto"/>
            <w:tcBorders>
              <w:top w:val="single" w:sz="6" w:space="0" w:color="99B9DD"/>
              <w:left w:val="single" w:sz="6" w:space="0" w:color="99B9DD"/>
              <w:bottom w:val="single" w:sz="6" w:space="0" w:color="99B9DD"/>
              <w:right w:val="single" w:sz="6" w:space="0" w:color="99B9DD"/>
            </w:tcBorders>
            <w:vAlign w:val="center"/>
            <w:hideMark/>
          </w:tcPr>
          <w:p w14:paraId="5EC02983"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June</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0D056886"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20.1</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23879FAB"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6.9</w:t>
            </w:r>
          </w:p>
        </w:tc>
      </w:tr>
      <w:tr w:rsidR="00D33B4A" w:rsidRPr="00D33B4A" w14:paraId="7D99E3AA" w14:textId="77777777" w:rsidTr="00D33B4A">
        <w:tc>
          <w:tcPr>
            <w:tcW w:w="0" w:type="auto"/>
            <w:tcBorders>
              <w:top w:val="single" w:sz="6" w:space="0" w:color="99B9DD"/>
              <w:left w:val="single" w:sz="6" w:space="0" w:color="99B9DD"/>
              <w:bottom w:val="single" w:sz="6" w:space="0" w:color="99B9DD"/>
              <w:right w:val="single" w:sz="6" w:space="0" w:color="99B9DD"/>
            </w:tcBorders>
            <w:vAlign w:val="center"/>
            <w:hideMark/>
          </w:tcPr>
          <w:p w14:paraId="5179E3A6"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July</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4C1F265B"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22.2</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620F3CBC"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8.9</w:t>
            </w:r>
          </w:p>
        </w:tc>
      </w:tr>
      <w:tr w:rsidR="00D33B4A" w:rsidRPr="00D33B4A" w14:paraId="3B59CE9E" w14:textId="77777777" w:rsidTr="00D33B4A">
        <w:tc>
          <w:tcPr>
            <w:tcW w:w="0" w:type="auto"/>
            <w:tcBorders>
              <w:top w:val="single" w:sz="6" w:space="0" w:color="99B9DD"/>
              <w:left w:val="single" w:sz="6" w:space="0" w:color="99B9DD"/>
              <w:bottom w:val="single" w:sz="6" w:space="0" w:color="99B9DD"/>
              <w:right w:val="single" w:sz="6" w:space="0" w:color="99B9DD"/>
            </w:tcBorders>
            <w:vAlign w:val="center"/>
            <w:hideMark/>
          </w:tcPr>
          <w:p w14:paraId="13BFFC21"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August</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47382BC5"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21.5</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50F3FDBB"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7.2</w:t>
            </w:r>
          </w:p>
        </w:tc>
      </w:tr>
      <w:tr w:rsidR="00D33B4A" w:rsidRPr="00D33B4A" w14:paraId="452D6113" w14:textId="77777777" w:rsidTr="00D33B4A">
        <w:tc>
          <w:tcPr>
            <w:tcW w:w="0" w:type="auto"/>
            <w:tcBorders>
              <w:top w:val="single" w:sz="6" w:space="0" w:color="99B9DD"/>
              <w:left w:val="single" w:sz="6" w:space="0" w:color="99B9DD"/>
              <w:bottom w:val="single" w:sz="6" w:space="0" w:color="99B9DD"/>
              <w:right w:val="single" w:sz="6" w:space="0" w:color="99B9DD"/>
            </w:tcBorders>
            <w:vAlign w:val="center"/>
            <w:hideMark/>
          </w:tcPr>
          <w:p w14:paraId="7F585B83"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September</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7BBBA1CE"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16.2</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683B475B"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3.3</w:t>
            </w:r>
          </w:p>
        </w:tc>
      </w:tr>
      <w:tr w:rsidR="00D33B4A" w:rsidRPr="00D33B4A" w14:paraId="05171767" w14:textId="77777777" w:rsidTr="00D33B4A">
        <w:tc>
          <w:tcPr>
            <w:tcW w:w="0" w:type="auto"/>
            <w:tcBorders>
              <w:top w:val="single" w:sz="6" w:space="0" w:color="99B9DD"/>
              <w:left w:val="single" w:sz="6" w:space="0" w:color="99B9DD"/>
              <w:bottom w:val="single" w:sz="6" w:space="0" w:color="99B9DD"/>
              <w:right w:val="single" w:sz="6" w:space="0" w:color="99B9DD"/>
            </w:tcBorders>
            <w:vAlign w:val="center"/>
            <w:hideMark/>
          </w:tcPr>
          <w:p w14:paraId="78F1E8C5"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October</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737BC9B8"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9.0</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6EF6974B"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-2.4</w:t>
            </w:r>
          </w:p>
        </w:tc>
      </w:tr>
      <w:tr w:rsidR="00D33B4A" w:rsidRPr="00D33B4A" w14:paraId="4966129F" w14:textId="77777777" w:rsidTr="00D33B4A">
        <w:tc>
          <w:tcPr>
            <w:tcW w:w="0" w:type="auto"/>
            <w:tcBorders>
              <w:top w:val="single" w:sz="6" w:space="0" w:color="99B9DD"/>
              <w:left w:val="single" w:sz="6" w:space="0" w:color="99B9DD"/>
              <w:bottom w:val="single" w:sz="6" w:space="0" w:color="99B9DD"/>
              <w:right w:val="single" w:sz="6" w:space="0" w:color="99B9DD"/>
            </w:tcBorders>
            <w:vAlign w:val="center"/>
            <w:hideMark/>
          </w:tcPr>
          <w:p w14:paraId="61E98755"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November</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56F9BB91"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-1.5</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459D94E6"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-12.2</w:t>
            </w:r>
          </w:p>
        </w:tc>
      </w:tr>
      <w:tr w:rsidR="00D33B4A" w:rsidRPr="00D33B4A" w14:paraId="01284882" w14:textId="77777777" w:rsidTr="00D33B4A">
        <w:tc>
          <w:tcPr>
            <w:tcW w:w="0" w:type="auto"/>
            <w:tcBorders>
              <w:top w:val="single" w:sz="6" w:space="0" w:color="99B9DD"/>
              <w:left w:val="single" w:sz="6" w:space="0" w:color="99B9DD"/>
              <w:bottom w:val="single" w:sz="6" w:space="0" w:color="99B9DD"/>
              <w:right w:val="single" w:sz="6" w:space="0" w:color="99B9DD"/>
            </w:tcBorders>
            <w:vAlign w:val="center"/>
            <w:hideMark/>
          </w:tcPr>
          <w:p w14:paraId="6BE53A25"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December</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53F49C38"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-5.3</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6A19F711"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-16.8</w:t>
            </w:r>
          </w:p>
        </w:tc>
      </w:tr>
    </w:tbl>
    <w:p w14:paraId="2BF28A40" w14:textId="12AE8F7F" w:rsidR="00B4228D" w:rsidRDefault="00B4228D"/>
    <w:p w14:paraId="4DC3B13C" w14:textId="3E4CB0A6" w:rsidR="00B4228D" w:rsidRDefault="00B4228D" w:rsidP="00B4228D">
      <w:pPr>
        <w:pStyle w:val="ListParagraph"/>
        <w:numPr>
          <w:ilvl w:val="0"/>
          <w:numId w:val="1"/>
        </w:numPr>
      </w:pPr>
      <w:r>
        <w:t>What patterns can you identify in the “</w:t>
      </w:r>
      <w:r w:rsidR="00B55202">
        <w:t>A</w:t>
      </w:r>
      <w:r>
        <w:t xml:space="preserve">verage </w:t>
      </w:r>
      <w:r w:rsidR="00B55202">
        <w:t>T</w:t>
      </w:r>
      <w:bookmarkStart w:id="0" w:name="_GoBack"/>
      <w:bookmarkEnd w:id="0"/>
      <w:r>
        <w:t>emperature” table above?  Do these patterns seem reasonable?</w:t>
      </w:r>
    </w:p>
    <w:p w14:paraId="69EFD9B2" w14:textId="6DC5EB84" w:rsidR="00B4228D" w:rsidRDefault="00B4228D" w:rsidP="00B4228D">
      <w:pPr>
        <w:pStyle w:val="ListParagraph"/>
      </w:pPr>
    </w:p>
    <w:p w14:paraId="73B6078F" w14:textId="5319735A" w:rsidR="00B4228D" w:rsidRDefault="00B4228D" w:rsidP="00B4228D">
      <w:pPr>
        <w:pStyle w:val="ListParagraph"/>
        <w:numPr>
          <w:ilvl w:val="0"/>
          <w:numId w:val="1"/>
        </w:numPr>
      </w:pPr>
      <w:r>
        <w:t xml:space="preserve">What patterns can you identify in the </w:t>
      </w:r>
      <w:r>
        <w:t>“Extremes”</w:t>
      </w:r>
      <w:r>
        <w:t xml:space="preserve"> table </w:t>
      </w:r>
      <w:r>
        <w:t>below</w:t>
      </w:r>
      <w:r>
        <w:t>?  Do these patterns seem reasonable?</w:t>
      </w:r>
    </w:p>
    <w:p w14:paraId="5CE90D74" w14:textId="77777777" w:rsidR="00B4228D" w:rsidRDefault="00B4228D" w:rsidP="00B4228D">
      <w:pPr>
        <w:pStyle w:val="ListParagraph"/>
      </w:pPr>
    </w:p>
    <w:p w14:paraId="017243F9" w14:textId="77777777" w:rsidR="00D33B4A" w:rsidRPr="00D33B4A" w:rsidRDefault="00D33B4A" w:rsidP="00D33B4A">
      <w:pPr>
        <w:rPr>
          <w:rFonts w:ascii="Times New Roman" w:eastAsia="Times New Roman" w:hAnsi="Times New Roman" w:cs="Times New Roman"/>
          <w:vanish/>
        </w:rPr>
      </w:pPr>
    </w:p>
    <w:tbl>
      <w:tblPr>
        <w:tblW w:w="6900" w:type="dxa"/>
        <w:tblCellMar>
          <w:top w:w="15" w:type="dxa"/>
          <w:left w:w="15" w:type="dxa"/>
          <w:bottom w:w="15" w:type="dxa"/>
          <w:right w:w="15" w:type="dxa"/>
        </w:tblCellMar>
        <w:tblLook w:val="04A0" w:firstRow="1" w:lastRow="0" w:firstColumn="1" w:lastColumn="0" w:noHBand="0" w:noVBand="1"/>
      </w:tblPr>
      <w:tblGrid>
        <w:gridCol w:w="3834"/>
        <w:gridCol w:w="1533"/>
        <w:gridCol w:w="1533"/>
      </w:tblGrid>
      <w:tr w:rsidR="00D33B4A" w:rsidRPr="00D33B4A" w14:paraId="66262709" w14:textId="77777777" w:rsidTr="00D33B4A">
        <w:tc>
          <w:tcPr>
            <w:tcW w:w="0" w:type="auto"/>
            <w:gridSpan w:val="3"/>
            <w:tcBorders>
              <w:top w:val="single" w:sz="6" w:space="0" w:color="99B9DD"/>
              <w:left w:val="single" w:sz="6" w:space="0" w:color="99B9DD"/>
              <w:bottom w:val="single" w:sz="6" w:space="0" w:color="99B9DD"/>
              <w:right w:val="single" w:sz="6" w:space="0" w:color="99B9DD"/>
            </w:tcBorders>
            <w:vAlign w:val="center"/>
            <w:hideMark/>
          </w:tcPr>
          <w:p w14:paraId="17A66966"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b/>
                <w:bCs/>
                <w:color w:val="000000"/>
                <w:spacing w:val="-4"/>
              </w:rPr>
              <w:t>Extremes</w:t>
            </w:r>
          </w:p>
        </w:tc>
      </w:tr>
      <w:tr w:rsidR="00D33B4A" w:rsidRPr="00D33B4A" w14:paraId="3BC0430D" w14:textId="77777777" w:rsidTr="00D33B4A">
        <w:tc>
          <w:tcPr>
            <w:tcW w:w="0" w:type="auto"/>
            <w:tcBorders>
              <w:top w:val="single" w:sz="6" w:space="0" w:color="99B9DD"/>
              <w:left w:val="single" w:sz="6" w:space="0" w:color="99B9DD"/>
              <w:bottom w:val="single" w:sz="6" w:space="0" w:color="99B9DD"/>
              <w:right w:val="single" w:sz="6" w:space="0" w:color="99B9DD"/>
            </w:tcBorders>
            <w:vAlign w:val="center"/>
            <w:hideMark/>
          </w:tcPr>
          <w:p w14:paraId="60B45F91"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 </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02C3375D"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b/>
                <w:bCs/>
                <w:color w:val="000000"/>
                <w:spacing w:val="-4"/>
              </w:rPr>
              <w:t>Date</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162F9DAA"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b/>
                <w:bCs/>
                <w:color w:val="000000"/>
                <w:spacing w:val="-4"/>
              </w:rPr>
              <w:t>Value</w:t>
            </w:r>
          </w:p>
        </w:tc>
      </w:tr>
      <w:tr w:rsidR="00D33B4A" w:rsidRPr="00D33B4A" w14:paraId="2586C42E" w14:textId="77777777" w:rsidTr="00D33B4A">
        <w:tc>
          <w:tcPr>
            <w:tcW w:w="3000" w:type="dxa"/>
            <w:tcBorders>
              <w:top w:val="single" w:sz="6" w:space="0" w:color="99B9DD"/>
              <w:left w:val="single" w:sz="6" w:space="0" w:color="99B9DD"/>
              <w:bottom w:val="single" w:sz="6" w:space="0" w:color="99B9DD"/>
              <w:right w:val="single" w:sz="6" w:space="0" w:color="99B9DD"/>
            </w:tcBorders>
            <w:vAlign w:val="center"/>
            <w:hideMark/>
          </w:tcPr>
          <w:p w14:paraId="59D90E5B"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Maximum Temperature</w:t>
            </w:r>
          </w:p>
        </w:tc>
        <w:tc>
          <w:tcPr>
            <w:tcW w:w="1200" w:type="dxa"/>
            <w:tcBorders>
              <w:top w:val="single" w:sz="6" w:space="0" w:color="99B9DD"/>
              <w:left w:val="single" w:sz="6" w:space="0" w:color="99B9DD"/>
              <w:bottom w:val="single" w:sz="6" w:space="0" w:color="99B9DD"/>
              <w:right w:val="single" w:sz="6" w:space="0" w:color="99B9DD"/>
            </w:tcBorders>
            <w:vAlign w:val="center"/>
            <w:hideMark/>
          </w:tcPr>
          <w:p w14:paraId="7708A195"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22-Jul-06</w:t>
            </w:r>
          </w:p>
        </w:tc>
        <w:tc>
          <w:tcPr>
            <w:tcW w:w="1200" w:type="dxa"/>
            <w:tcBorders>
              <w:top w:val="single" w:sz="6" w:space="0" w:color="99B9DD"/>
              <w:left w:val="single" w:sz="6" w:space="0" w:color="99B9DD"/>
              <w:bottom w:val="single" w:sz="6" w:space="0" w:color="99B9DD"/>
              <w:right w:val="single" w:sz="6" w:space="0" w:color="99B9DD"/>
            </w:tcBorders>
            <w:vAlign w:val="center"/>
            <w:hideMark/>
          </w:tcPr>
          <w:p w14:paraId="212BB9E2"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35.0°C</w:t>
            </w:r>
          </w:p>
        </w:tc>
      </w:tr>
      <w:tr w:rsidR="00D33B4A" w:rsidRPr="00D33B4A" w14:paraId="25A70DB8" w14:textId="77777777" w:rsidTr="00D33B4A">
        <w:tc>
          <w:tcPr>
            <w:tcW w:w="0" w:type="auto"/>
            <w:tcBorders>
              <w:top w:val="single" w:sz="6" w:space="0" w:color="99B9DD"/>
              <w:left w:val="single" w:sz="6" w:space="0" w:color="99B9DD"/>
              <w:bottom w:val="single" w:sz="6" w:space="0" w:color="99B9DD"/>
              <w:right w:val="single" w:sz="6" w:space="0" w:color="99B9DD"/>
            </w:tcBorders>
            <w:vAlign w:val="center"/>
            <w:hideMark/>
          </w:tcPr>
          <w:p w14:paraId="3E20F194"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Minimum Temperature</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10E07E94"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29-Dec-92</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0F64B601"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-49.2°C</w:t>
            </w:r>
          </w:p>
        </w:tc>
      </w:tr>
      <w:tr w:rsidR="00D33B4A" w:rsidRPr="00D33B4A" w14:paraId="2931CDF9" w14:textId="77777777" w:rsidTr="00D33B4A">
        <w:tc>
          <w:tcPr>
            <w:tcW w:w="0" w:type="auto"/>
            <w:tcBorders>
              <w:top w:val="single" w:sz="6" w:space="0" w:color="99B9DD"/>
              <w:left w:val="single" w:sz="6" w:space="0" w:color="99B9DD"/>
              <w:bottom w:val="single" w:sz="6" w:space="0" w:color="99B9DD"/>
              <w:right w:val="single" w:sz="6" w:space="0" w:color="99B9DD"/>
            </w:tcBorders>
            <w:vAlign w:val="center"/>
            <w:hideMark/>
          </w:tcPr>
          <w:p w14:paraId="14C61F04"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Rainfall</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0FA0A7C2"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11-Jun-90</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21508602"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75.2 mm</w:t>
            </w:r>
          </w:p>
        </w:tc>
      </w:tr>
      <w:tr w:rsidR="00D33B4A" w:rsidRPr="00D33B4A" w14:paraId="79E2078C" w14:textId="77777777" w:rsidTr="00D33B4A">
        <w:tc>
          <w:tcPr>
            <w:tcW w:w="0" w:type="auto"/>
            <w:tcBorders>
              <w:top w:val="single" w:sz="6" w:space="0" w:color="99B9DD"/>
              <w:left w:val="single" w:sz="6" w:space="0" w:color="99B9DD"/>
              <w:bottom w:val="single" w:sz="6" w:space="0" w:color="99B9DD"/>
              <w:right w:val="single" w:sz="6" w:space="0" w:color="99B9DD"/>
            </w:tcBorders>
            <w:vAlign w:val="center"/>
            <w:hideMark/>
          </w:tcPr>
          <w:p w14:paraId="76B79BBA"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Snowfall</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7CDE1957"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17-Aug-73</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6F7F18A9"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35.3 cm</w:t>
            </w:r>
          </w:p>
        </w:tc>
      </w:tr>
      <w:tr w:rsidR="00D33B4A" w:rsidRPr="00D33B4A" w14:paraId="37D281A6" w14:textId="77777777" w:rsidTr="00D33B4A">
        <w:tc>
          <w:tcPr>
            <w:tcW w:w="0" w:type="auto"/>
            <w:tcBorders>
              <w:top w:val="single" w:sz="6" w:space="0" w:color="99B9DD"/>
              <w:left w:val="single" w:sz="6" w:space="0" w:color="99B9DD"/>
              <w:bottom w:val="single" w:sz="6" w:space="0" w:color="99B9DD"/>
              <w:right w:val="single" w:sz="6" w:space="0" w:color="99B9DD"/>
            </w:tcBorders>
            <w:vAlign w:val="center"/>
            <w:hideMark/>
          </w:tcPr>
          <w:p w14:paraId="6F48854F"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Wind speed</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4C2F26DA"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02-Nov-78</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47F25C7A"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87.0 km/h</w:t>
            </w:r>
          </w:p>
        </w:tc>
      </w:tr>
      <w:tr w:rsidR="00D33B4A" w:rsidRPr="00D33B4A" w14:paraId="49205E8C" w14:textId="77777777" w:rsidTr="00D33B4A">
        <w:tc>
          <w:tcPr>
            <w:tcW w:w="0" w:type="auto"/>
            <w:tcBorders>
              <w:top w:val="single" w:sz="6" w:space="0" w:color="99B9DD"/>
              <w:left w:val="single" w:sz="6" w:space="0" w:color="99B9DD"/>
              <w:bottom w:val="single" w:sz="6" w:space="0" w:color="99B9DD"/>
              <w:right w:val="single" w:sz="6" w:space="0" w:color="99B9DD"/>
            </w:tcBorders>
            <w:vAlign w:val="center"/>
            <w:hideMark/>
          </w:tcPr>
          <w:p w14:paraId="21C4822A"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Wind-chill</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0AC25C54"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15-Jan-71</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5D5CB88A"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-57.0°C</w:t>
            </w:r>
          </w:p>
        </w:tc>
      </w:tr>
      <w:tr w:rsidR="00D33B4A" w:rsidRPr="00D33B4A" w14:paraId="30159BCA" w14:textId="77777777" w:rsidTr="00D33B4A">
        <w:tc>
          <w:tcPr>
            <w:tcW w:w="0" w:type="auto"/>
            <w:tcBorders>
              <w:top w:val="single" w:sz="6" w:space="0" w:color="99B9DD"/>
              <w:left w:val="single" w:sz="6" w:space="0" w:color="99B9DD"/>
              <w:bottom w:val="single" w:sz="6" w:space="0" w:color="99B9DD"/>
              <w:right w:val="single" w:sz="6" w:space="0" w:color="99B9DD"/>
            </w:tcBorders>
            <w:vAlign w:val="center"/>
            <w:hideMark/>
          </w:tcPr>
          <w:p w14:paraId="79D80795"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Humidex</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6FA7E074"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31-Jul-71</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165AAFC3"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39.2</w:t>
            </w:r>
          </w:p>
        </w:tc>
      </w:tr>
      <w:tr w:rsidR="00D33B4A" w:rsidRPr="00D33B4A" w14:paraId="097A870C" w14:textId="77777777" w:rsidTr="00D33B4A">
        <w:tc>
          <w:tcPr>
            <w:tcW w:w="0" w:type="auto"/>
            <w:tcBorders>
              <w:top w:val="single" w:sz="6" w:space="0" w:color="99B9DD"/>
              <w:left w:val="single" w:sz="6" w:space="0" w:color="99B9DD"/>
              <w:bottom w:val="single" w:sz="6" w:space="0" w:color="99B9DD"/>
              <w:right w:val="single" w:sz="6" w:space="0" w:color="99B9DD"/>
            </w:tcBorders>
            <w:vAlign w:val="center"/>
            <w:hideMark/>
          </w:tcPr>
          <w:p w14:paraId="480666F4"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Snow Depth</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38A87EED"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06-Feb-82</w:t>
            </w:r>
          </w:p>
        </w:tc>
        <w:tc>
          <w:tcPr>
            <w:tcW w:w="0" w:type="auto"/>
            <w:tcBorders>
              <w:top w:val="single" w:sz="6" w:space="0" w:color="99B9DD"/>
              <w:left w:val="single" w:sz="6" w:space="0" w:color="99B9DD"/>
              <w:bottom w:val="single" w:sz="6" w:space="0" w:color="99B9DD"/>
              <w:right w:val="single" w:sz="6" w:space="0" w:color="99B9DD"/>
            </w:tcBorders>
            <w:vAlign w:val="center"/>
            <w:hideMark/>
          </w:tcPr>
          <w:p w14:paraId="331A0D3C" w14:textId="77777777" w:rsidR="00D33B4A" w:rsidRPr="00D33B4A" w:rsidRDefault="00D33B4A" w:rsidP="00D33B4A">
            <w:pPr>
              <w:rPr>
                <w:rFonts w:ascii="Arial" w:eastAsia="Times New Roman" w:hAnsi="Arial" w:cs="Arial"/>
                <w:color w:val="000000"/>
                <w:spacing w:val="-4"/>
              </w:rPr>
            </w:pPr>
            <w:r w:rsidRPr="00D33B4A">
              <w:rPr>
                <w:rFonts w:ascii="Arial" w:eastAsia="Times New Roman" w:hAnsi="Arial" w:cs="Arial"/>
                <w:color w:val="000000"/>
                <w:spacing w:val="-4"/>
              </w:rPr>
              <w:t>86.0 cm</w:t>
            </w:r>
          </w:p>
        </w:tc>
      </w:tr>
    </w:tbl>
    <w:p w14:paraId="3C9B9F71" w14:textId="77777777" w:rsidR="00D73CFD" w:rsidRDefault="00B55202"/>
    <w:p w14:paraId="394081DA" w14:textId="77777777" w:rsidR="00D33B4A" w:rsidRPr="00D33B4A" w:rsidRDefault="00D33B4A" w:rsidP="00D33B4A">
      <w:pPr>
        <w:rPr>
          <w:rFonts w:ascii="Times New Roman" w:eastAsia="Times New Roman" w:hAnsi="Times New Roman" w:cs="Times New Roman"/>
        </w:rPr>
      </w:pPr>
      <w:r>
        <w:t xml:space="preserve">Source: </w:t>
      </w:r>
      <w:hyperlink r:id="rId6" w:history="1">
        <w:r w:rsidRPr="00D33B4A">
          <w:rPr>
            <w:rFonts w:ascii="Times New Roman" w:eastAsia="Times New Roman" w:hAnsi="Times New Roman" w:cs="Times New Roman"/>
            <w:color w:val="0000FF"/>
            <w:u w:val="single"/>
          </w:rPr>
          <w:t>https://www.dawsoncreek.ca/business-community-profile/community-profile-climate/</w:t>
        </w:r>
      </w:hyperlink>
    </w:p>
    <w:p w14:paraId="7AC24CD4" w14:textId="77777777" w:rsidR="00D33B4A" w:rsidRDefault="00D33B4A"/>
    <w:sectPr w:rsidR="00D33B4A" w:rsidSect="00F02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97579"/>
    <w:multiLevelType w:val="hybridMultilevel"/>
    <w:tmpl w:val="6EA4F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4A"/>
    <w:rsid w:val="005B1D88"/>
    <w:rsid w:val="00B4228D"/>
    <w:rsid w:val="00B55202"/>
    <w:rsid w:val="00D33B4A"/>
    <w:rsid w:val="00F0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04B83"/>
  <w14:defaultImageDpi w14:val="32767"/>
  <w15:chartTrackingRefBased/>
  <w15:docId w15:val="{155D0D1B-1096-FB4D-8F1C-DA1471FA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4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33B4A"/>
    <w:rPr>
      <w:b/>
      <w:bCs/>
    </w:rPr>
  </w:style>
  <w:style w:type="paragraph" w:styleId="BalloonText">
    <w:name w:val="Balloon Text"/>
    <w:basedOn w:val="Normal"/>
    <w:link w:val="BalloonTextChar"/>
    <w:uiPriority w:val="99"/>
    <w:semiHidden/>
    <w:unhideWhenUsed/>
    <w:rsid w:val="00D33B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3B4A"/>
    <w:rPr>
      <w:rFonts w:ascii="Times New Roman" w:hAnsi="Times New Roman" w:cs="Times New Roman"/>
      <w:sz w:val="18"/>
      <w:szCs w:val="18"/>
    </w:rPr>
  </w:style>
  <w:style w:type="character" w:styleId="Hyperlink">
    <w:name w:val="Hyperlink"/>
    <w:basedOn w:val="DefaultParagraphFont"/>
    <w:uiPriority w:val="99"/>
    <w:semiHidden/>
    <w:unhideWhenUsed/>
    <w:rsid w:val="00D33B4A"/>
    <w:rPr>
      <w:color w:val="0000FF"/>
      <w:u w:val="single"/>
    </w:rPr>
  </w:style>
  <w:style w:type="paragraph" w:styleId="ListParagraph">
    <w:name w:val="List Paragraph"/>
    <w:basedOn w:val="Normal"/>
    <w:uiPriority w:val="34"/>
    <w:qFormat/>
    <w:rsid w:val="00B42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54167">
      <w:bodyDiv w:val="1"/>
      <w:marLeft w:val="0"/>
      <w:marRight w:val="0"/>
      <w:marTop w:val="0"/>
      <w:marBottom w:val="0"/>
      <w:divBdr>
        <w:top w:val="none" w:sz="0" w:space="0" w:color="auto"/>
        <w:left w:val="none" w:sz="0" w:space="0" w:color="auto"/>
        <w:bottom w:val="none" w:sz="0" w:space="0" w:color="auto"/>
        <w:right w:val="none" w:sz="0" w:space="0" w:color="auto"/>
      </w:divBdr>
      <w:divsChild>
        <w:div w:id="749041030">
          <w:marLeft w:val="0"/>
          <w:marRight w:val="0"/>
          <w:marTop w:val="0"/>
          <w:marBottom w:val="0"/>
          <w:divBdr>
            <w:top w:val="none" w:sz="0" w:space="0" w:color="auto"/>
            <w:left w:val="none" w:sz="0" w:space="0" w:color="auto"/>
            <w:bottom w:val="none" w:sz="0" w:space="0" w:color="auto"/>
            <w:right w:val="none" w:sz="0" w:space="0" w:color="auto"/>
          </w:divBdr>
          <w:divsChild>
            <w:div w:id="1774743764">
              <w:marLeft w:val="0"/>
              <w:marRight w:val="0"/>
              <w:marTop w:val="0"/>
              <w:marBottom w:val="0"/>
              <w:divBdr>
                <w:top w:val="none" w:sz="0" w:space="0" w:color="auto"/>
                <w:left w:val="none" w:sz="0" w:space="0" w:color="auto"/>
                <w:bottom w:val="none" w:sz="0" w:space="0" w:color="auto"/>
                <w:right w:val="none" w:sz="0" w:space="0" w:color="auto"/>
              </w:divBdr>
              <w:divsChild>
                <w:div w:id="935088970">
                  <w:marLeft w:val="0"/>
                  <w:marRight w:val="0"/>
                  <w:marTop w:val="0"/>
                  <w:marBottom w:val="0"/>
                  <w:divBdr>
                    <w:top w:val="none" w:sz="0" w:space="0" w:color="auto"/>
                    <w:left w:val="none" w:sz="0" w:space="0" w:color="auto"/>
                    <w:bottom w:val="none" w:sz="0" w:space="0" w:color="auto"/>
                    <w:right w:val="none" w:sz="0" w:space="0" w:color="auto"/>
                  </w:divBdr>
                  <w:divsChild>
                    <w:div w:id="1067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wsoncreek.ca/business-community-profile/community-profile-climat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Bandali</dc:creator>
  <cp:keywords/>
  <dc:description/>
  <cp:lastModifiedBy>Alysha Bandali</cp:lastModifiedBy>
  <cp:revision>2</cp:revision>
  <dcterms:created xsi:type="dcterms:W3CDTF">2019-04-25T15:30:00Z</dcterms:created>
  <dcterms:modified xsi:type="dcterms:W3CDTF">2019-04-26T21:51:00Z</dcterms:modified>
</cp:coreProperties>
</file>